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FB" w:rsidRPr="000458B0" w:rsidRDefault="007666FB" w:rsidP="00885AFB">
      <w:pPr>
        <w:spacing w:after="0" w:line="240" w:lineRule="auto"/>
        <w:jc w:val="center"/>
        <w:rPr>
          <w:rFonts w:ascii="Arial" w:hAnsi="Arial" w:cs="Arial"/>
          <w:b/>
        </w:rPr>
      </w:pPr>
      <w:r>
        <w:rPr>
          <w:rFonts w:ascii="Arial" w:hAnsi="Arial" w:cs="Arial"/>
          <w:b/>
        </w:rPr>
        <w:t>PROTECTION OF PUPIL RIGHTS AMENDMENT (PPRA)</w:t>
      </w:r>
    </w:p>
    <w:p w:rsidR="001523D7" w:rsidRPr="000458B0" w:rsidRDefault="001523D7" w:rsidP="00885AFB">
      <w:pPr>
        <w:spacing w:after="0" w:line="240" w:lineRule="auto"/>
        <w:jc w:val="center"/>
        <w:rPr>
          <w:rFonts w:ascii="Arial" w:hAnsi="Arial" w:cs="Arial"/>
          <w:b/>
        </w:rPr>
      </w:pPr>
    </w:p>
    <w:p w:rsidR="00885AFB" w:rsidRPr="000458B0" w:rsidRDefault="00885AFB" w:rsidP="00885AFB">
      <w:pPr>
        <w:spacing w:after="0" w:line="240" w:lineRule="auto"/>
        <w:jc w:val="center"/>
        <w:rPr>
          <w:rFonts w:ascii="Arial" w:hAnsi="Arial" w:cs="Arial"/>
          <w:b/>
          <w:sz w:val="24"/>
          <w:szCs w:val="24"/>
        </w:rPr>
      </w:pPr>
    </w:p>
    <w:p w:rsidR="001523D7" w:rsidRPr="007666FB" w:rsidRDefault="001523D7" w:rsidP="007666FB">
      <w:pPr>
        <w:spacing w:after="0" w:line="240" w:lineRule="auto"/>
        <w:jc w:val="both"/>
        <w:rPr>
          <w:rFonts w:ascii="Arial" w:hAnsi="Arial" w:cs="Arial"/>
        </w:rPr>
      </w:pPr>
      <w:r w:rsidRPr="000458B0">
        <w:rPr>
          <w:rFonts w:ascii="Arial" w:hAnsi="Arial" w:cs="Arial"/>
        </w:rPr>
        <w:tab/>
      </w:r>
      <w:r w:rsidR="007666FB" w:rsidRPr="007666FB">
        <w:rPr>
          <w:rFonts w:ascii="Arial" w:hAnsi="Arial" w:cs="Arial"/>
        </w:rPr>
        <w:t>PPRA affords parents and eligible students (18 or older or emancipated minors) certain rights regarding the conduct of surveys, collection and use of information for marketing purposes, and certain physical exams.  These include the right to:</w:t>
      </w:r>
    </w:p>
    <w:p w:rsidR="007666FB" w:rsidRPr="007666FB" w:rsidRDefault="007666FB" w:rsidP="007666FB">
      <w:pPr>
        <w:spacing w:after="0" w:line="240" w:lineRule="auto"/>
        <w:jc w:val="both"/>
        <w:rPr>
          <w:rFonts w:ascii="Arial" w:hAnsi="Arial" w:cs="Arial"/>
        </w:rPr>
      </w:pPr>
    </w:p>
    <w:p w:rsidR="007666FB" w:rsidRPr="007666FB" w:rsidRDefault="007666FB" w:rsidP="007666FB">
      <w:pPr>
        <w:tabs>
          <w:tab w:val="left" w:pos="360"/>
          <w:tab w:val="left" w:pos="720"/>
        </w:tabs>
        <w:spacing w:after="0" w:line="240" w:lineRule="auto"/>
        <w:ind w:left="720" w:hanging="720"/>
        <w:jc w:val="both"/>
        <w:rPr>
          <w:rFonts w:ascii="Arial" w:hAnsi="Arial" w:cs="Arial"/>
        </w:rPr>
      </w:pPr>
      <w:r w:rsidRPr="007666FB">
        <w:rPr>
          <w:rFonts w:ascii="Arial" w:hAnsi="Arial" w:cs="Arial"/>
        </w:rPr>
        <w:tab/>
        <w:t>▪</w:t>
      </w:r>
      <w:r w:rsidRPr="007666FB">
        <w:rPr>
          <w:rFonts w:ascii="Arial" w:hAnsi="Arial" w:cs="Arial"/>
        </w:rPr>
        <w:tab/>
        <w:t>Consent before students are required to sub</w:t>
      </w:r>
      <w:bookmarkStart w:id="0" w:name="_GoBack"/>
      <w:bookmarkEnd w:id="0"/>
      <w:r w:rsidRPr="007666FB">
        <w:rPr>
          <w:rFonts w:ascii="Arial" w:hAnsi="Arial" w:cs="Arial"/>
        </w:rPr>
        <w:t xml:space="preserve">mit to a survey that concerns one or more of the following protected areas (“protected information survey”) if the survey is funded in whole or in part by a program of the U.S. Department of Education (ED) – </w:t>
      </w:r>
    </w:p>
    <w:p w:rsidR="007666FB" w:rsidRPr="007666FB" w:rsidRDefault="007666FB" w:rsidP="007666FB">
      <w:pPr>
        <w:tabs>
          <w:tab w:val="left" w:pos="360"/>
          <w:tab w:val="left" w:pos="720"/>
        </w:tabs>
        <w:spacing w:after="0" w:line="240" w:lineRule="auto"/>
        <w:ind w:left="720" w:hanging="720"/>
        <w:jc w:val="both"/>
        <w:rPr>
          <w:rFonts w:ascii="Arial" w:hAnsi="Arial" w:cs="Arial"/>
        </w:rPr>
      </w:pPr>
    </w:p>
    <w:p w:rsidR="007666FB" w:rsidRPr="007666FB" w:rsidRDefault="007666FB" w:rsidP="007666FB">
      <w:pPr>
        <w:tabs>
          <w:tab w:val="left" w:pos="360"/>
          <w:tab w:val="left" w:pos="720"/>
          <w:tab w:val="left" w:pos="1080"/>
          <w:tab w:val="left" w:pos="1440"/>
        </w:tabs>
        <w:spacing w:after="0" w:line="240" w:lineRule="auto"/>
        <w:ind w:left="720" w:hanging="720"/>
        <w:jc w:val="both"/>
        <w:rPr>
          <w:rFonts w:ascii="Arial" w:hAnsi="Arial" w:cs="Arial"/>
        </w:rPr>
      </w:pPr>
      <w:r w:rsidRPr="007666FB">
        <w:rPr>
          <w:rFonts w:ascii="Arial" w:hAnsi="Arial" w:cs="Arial"/>
        </w:rPr>
        <w:tab/>
      </w:r>
      <w:r w:rsidRPr="007666FB">
        <w:rPr>
          <w:rFonts w:ascii="Arial" w:hAnsi="Arial" w:cs="Arial"/>
        </w:rPr>
        <w:tab/>
      </w:r>
      <w:r w:rsidRPr="007666FB">
        <w:rPr>
          <w:rFonts w:ascii="Arial" w:hAnsi="Arial" w:cs="Arial"/>
        </w:rPr>
        <w:tab/>
        <w:t>1.</w:t>
      </w:r>
      <w:r w:rsidRPr="007666FB">
        <w:rPr>
          <w:rFonts w:ascii="Arial" w:hAnsi="Arial" w:cs="Arial"/>
        </w:rPr>
        <w:tab/>
        <w:t xml:space="preserve">Political affiliations or beliefs of the student or student’s </w:t>
      </w:r>
      <w:r w:rsidR="0037267C" w:rsidRPr="007666FB">
        <w:rPr>
          <w:rFonts w:ascii="Arial" w:hAnsi="Arial" w:cs="Arial"/>
        </w:rPr>
        <w:t>parent</w:t>
      </w:r>
      <w:r w:rsidRPr="007666FB">
        <w:rPr>
          <w:rFonts w:ascii="Arial" w:hAnsi="Arial" w:cs="Arial"/>
        </w:rPr>
        <w:t>;</w:t>
      </w:r>
    </w:p>
    <w:p w:rsidR="007666FB" w:rsidRDefault="007666FB" w:rsidP="007666FB">
      <w:pPr>
        <w:tabs>
          <w:tab w:val="left" w:pos="360"/>
          <w:tab w:val="left" w:pos="720"/>
          <w:tab w:val="left" w:pos="1080"/>
          <w:tab w:val="left" w:pos="1440"/>
        </w:tabs>
        <w:spacing w:after="0" w:line="240" w:lineRule="auto"/>
        <w:ind w:left="720" w:hanging="720"/>
        <w:jc w:val="both"/>
        <w:rPr>
          <w:rFonts w:ascii="Arial" w:hAnsi="Arial" w:cs="Arial"/>
        </w:rPr>
      </w:pPr>
      <w:r w:rsidRPr="007666FB">
        <w:rPr>
          <w:rFonts w:ascii="Arial" w:hAnsi="Arial" w:cs="Arial"/>
        </w:rPr>
        <w:tab/>
      </w:r>
      <w:r w:rsidRPr="007666FB">
        <w:rPr>
          <w:rFonts w:ascii="Arial" w:hAnsi="Arial" w:cs="Arial"/>
        </w:rPr>
        <w:tab/>
      </w:r>
      <w:r w:rsidRPr="007666FB">
        <w:rPr>
          <w:rFonts w:ascii="Arial" w:hAnsi="Arial" w:cs="Arial"/>
        </w:rPr>
        <w:tab/>
        <w:t>2.</w:t>
      </w:r>
      <w:r w:rsidRPr="007666FB">
        <w:rPr>
          <w:rFonts w:ascii="Arial" w:hAnsi="Arial" w:cs="Arial"/>
        </w:rPr>
        <w:tab/>
        <w:t>Mental or psychologi</w:t>
      </w:r>
      <w:r>
        <w:rPr>
          <w:rFonts w:ascii="Arial" w:hAnsi="Arial" w:cs="Arial"/>
        </w:rPr>
        <w:t xml:space="preserve">cal problems of the student or student’s family; </w:t>
      </w:r>
    </w:p>
    <w:p w:rsidR="007666FB" w:rsidRDefault="007666FB" w:rsidP="007666FB">
      <w:pPr>
        <w:tabs>
          <w:tab w:val="left" w:pos="360"/>
          <w:tab w:val="left" w:pos="720"/>
          <w:tab w:val="left" w:pos="1080"/>
          <w:tab w:val="left" w:pos="1440"/>
        </w:tabs>
        <w:spacing w:after="0" w:line="240" w:lineRule="auto"/>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Sex behavior or attitudes;</w:t>
      </w:r>
    </w:p>
    <w:p w:rsidR="007666FB" w:rsidRDefault="007666FB" w:rsidP="007666FB">
      <w:pPr>
        <w:tabs>
          <w:tab w:val="left" w:pos="360"/>
          <w:tab w:val="left" w:pos="720"/>
          <w:tab w:val="left" w:pos="1080"/>
          <w:tab w:val="left" w:pos="1440"/>
        </w:tabs>
        <w:spacing w:after="0" w:line="240" w:lineRule="auto"/>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t>Illegal, anti-social, self-incriminating, or demeaning behavior;</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5.</w:t>
      </w:r>
      <w:r>
        <w:rPr>
          <w:rFonts w:ascii="Arial" w:hAnsi="Arial" w:cs="Arial"/>
        </w:rPr>
        <w:tab/>
        <w:t>Critical appraisals of others with whom respondents have close family relationships;</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6.</w:t>
      </w:r>
      <w:r>
        <w:rPr>
          <w:rFonts w:ascii="Arial" w:hAnsi="Arial" w:cs="Arial"/>
        </w:rPr>
        <w:tab/>
        <w:t>Legally recognized privileged relationships, such as with lawyers, doctors, or ministers;</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7.</w:t>
      </w:r>
      <w:r>
        <w:rPr>
          <w:rFonts w:ascii="Arial" w:hAnsi="Arial" w:cs="Arial"/>
        </w:rPr>
        <w:tab/>
        <w:t>Religious practices, affiliations, or beliefs of the student or parents; or</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8.</w:t>
      </w:r>
      <w:r>
        <w:rPr>
          <w:rFonts w:ascii="Arial" w:hAnsi="Arial" w:cs="Arial"/>
        </w:rPr>
        <w:tab/>
        <w:t>Income, other than as required by law to determine program eligibility.</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t>▪</w:t>
      </w:r>
      <w:r>
        <w:rPr>
          <w:rFonts w:ascii="Arial" w:hAnsi="Arial" w:cs="Arial"/>
        </w:rPr>
        <w:tab/>
        <w:t xml:space="preserve">Receive notice and an opportunity to opt a student out of – </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Any other protected information survey, regardless of funding;</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Any non-emergency, invasive physical exam or screening required as a condition of attendance, administered by the school or its agent, except for hearing, vision, or scoliosis screenings, or any physical exam or screening permitted or required under State law; and</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Activities involving collection, disclosure, or use of personal information obtained from students for marketing or to sell or otherwise distribute the information to others.</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t>▪</w:t>
      </w:r>
      <w:r>
        <w:rPr>
          <w:rFonts w:ascii="Arial" w:hAnsi="Arial" w:cs="Arial"/>
        </w:rPr>
        <w:tab/>
        <w:t xml:space="preserve">Inspect, upon request and before administration or use – </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Protected information surveys of students;</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Instruments used to collect personal information from students for any of the above marketing, sales, or other distribution purposes; and</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Instructional material used as part of the educational curriculum.</w:t>
      </w:r>
    </w:p>
    <w:p w:rsidR="007666FB" w:rsidRDefault="007666FB" w:rsidP="007666FB">
      <w:pPr>
        <w:tabs>
          <w:tab w:val="left" w:pos="360"/>
          <w:tab w:val="left" w:pos="720"/>
          <w:tab w:val="left" w:pos="1080"/>
          <w:tab w:val="left" w:pos="1440"/>
        </w:tabs>
        <w:spacing w:after="0" w:line="240" w:lineRule="auto"/>
        <w:ind w:left="1440" w:hanging="1440"/>
        <w:jc w:val="both"/>
        <w:rPr>
          <w:rFonts w:ascii="Arial" w:hAnsi="Arial" w:cs="Arial"/>
        </w:rPr>
      </w:pPr>
    </w:p>
    <w:p w:rsidR="007666FB" w:rsidRDefault="0019539D" w:rsidP="007666FB">
      <w:pPr>
        <w:tabs>
          <w:tab w:val="left" w:pos="0"/>
          <w:tab w:val="left" w:pos="720"/>
        </w:tabs>
        <w:spacing w:after="0" w:line="240" w:lineRule="auto"/>
        <w:jc w:val="both"/>
        <w:rPr>
          <w:rFonts w:ascii="Arial" w:hAnsi="Arial" w:cs="Arial"/>
        </w:rPr>
      </w:pPr>
      <w:r>
        <w:rPr>
          <w:rFonts w:ascii="Arial" w:hAnsi="Arial" w:cs="Arial"/>
        </w:rPr>
        <w:tab/>
      </w:r>
      <w:r w:rsidR="007666FB">
        <w:rPr>
          <w:rFonts w:ascii="Arial" w:hAnsi="Arial" w:cs="Arial"/>
        </w:rPr>
        <w:t>Parents and eligible students will be notified at the beginning of the school year if the</w:t>
      </w:r>
      <w:r>
        <w:rPr>
          <w:rFonts w:ascii="Arial" w:hAnsi="Arial" w:cs="Arial"/>
        </w:rPr>
        <w:t xml:space="preserve"> school district has identified the specific or approximate dates during the school year when any of the activities listed above are expected to be scheduled.  For surveys and activities scheduled after the school year starts, parents will be provided reasonable notification of the planned activities and surveys and be provided an opportunity to opt their child out of such activities and surveys.  The Board of Education has developed and adopted policies, in conjunction with parents, regarding these rights as well as arrangements to protect student privacy in the administration of protected information surveys and the collection, disclosure, or use of personal information for marketing, sales, or other distribution purposes.  The district will directly notify parents of these policies at least annually at the start of each school year and after any substantive changes.  The district will also directly notify parents of students who are </w:t>
      </w:r>
      <w:r>
        <w:rPr>
          <w:rFonts w:ascii="Arial" w:hAnsi="Arial" w:cs="Arial"/>
        </w:rPr>
        <w:lastRenderedPageBreak/>
        <w:t xml:space="preserve">scheduled to participate in the specific activities or surveys noted below and will provide an opportunity for the parent to opt his or her child </w:t>
      </w:r>
      <w:r w:rsidR="008C5E45">
        <w:rPr>
          <w:rFonts w:ascii="Arial" w:hAnsi="Arial" w:cs="Arial"/>
        </w:rPr>
        <w:t>out of participation of the specific activity or survey.</w:t>
      </w:r>
    </w:p>
    <w:p w:rsidR="008C5E45" w:rsidRDefault="008C5E45" w:rsidP="007666FB">
      <w:pPr>
        <w:tabs>
          <w:tab w:val="left" w:pos="0"/>
          <w:tab w:val="left" w:pos="720"/>
        </w:tabs>
        <w:spacing w:after="0" w:line="240" w:lineRule="auto"/>
        <w:jc w:val="both"/>
        <w:rPr>
          <w:rFonts w:ascii="Arial" w:hAnsi="Arial" w:cs="Arial"/>
        </w:rPr>
      </w:pPr>
    </w:p>
    <w:p w:rsidR="008C5E45" w:rsidRDefault="008C5E45" w:rsidP="007666FB">
      <w:pPr>
        <w:tabs>
          <w:tab w:val="left" w:pos="0"/>
          <w:tab w:val="left" w:pos="720"/>
        </w:tabs>
        <w:spacing w:after="0" w:line="240" w:lineRule="auto"/>
        <w:jc w:val="both"/>
        <w:rPr>
          <w:rFonts w:ascii="Arial" w:hAnsi="Arial" w:cs="Arial"/>
          <w:b/>
          <w:i/>
        </w:rPr>
      </w:pPr>
      <w:r>
        <w:rPr>
          <w:rFonts w:ascii="Arial" w:hAnsi="Arial" w:cs="Arial"/>
          <w:b/>
          <w:i/>
        </w:rPr>
        <w:t>School districts should choose either Option 1 or Option 2:</w:t>
      </w:r>
    </w:p>
    <w:p w:rsidR="008C5E45" w:rsidRDefault="008C5E45" w:rsidP="007666FB">
      <w:pPr>
        <w:tabs>
          <w:tab w:val="left" w:pos="0"/>
          <w:tab w:val="left" w:pos="720"/>
        </w:tabs>
        <w:spacing w:after="0" w:line="240" w:lineRule="auto"/>
        <w:jc w:val="both"/>
        <w:rPr>
          <w:rFonts w:ascii="Arial" w:hAnsi="Arial" w:cs="Arial"/>
          <w:b/>
          <w:i/>
        </w:rPr>
      </w:pPr>
    </w:p>
    <w:p w:rsidR="008C5E45" w:rsidRDefault="008C5E45" w:rsidP="008C5E45">
      <w:pPr>
        <w:tabs>
          <w:tab w:val="left" w:pos="0"/>
          <w:tab w:val="left" w:pos="720"/>
          <w:tab w:val="left" w:pos="1080"/>
        </w:tabs>
        <w:spacing w:after="0" w:line="240" w:lineRule="auto"/>
        <w:jc w:val="both"/>
        <w:rPr>
          <w:rFonts w:ascii="Arial" w:hAnsi="Arial" w:cs="Arial"/>
        </w:rPr>
      </w:pPr>
      <w:r>
        <w:rPr>
          <w:rFonts w:ascii="Arial" w:hAnsi="Arial" w:cs="Arial"/>
          <w:b/>
          <w:u w:val="single"/>
        </w:rPr>
        <w:t>Option 1</w:t>
      </w:r>
      <w:r>
        <w:rPr>
          <w:rFonts w:ascii="Arial" w:hAnsi="Arial" w:cs="Arial"/>
          <w:b/>
        </w:rPr>
        <w:t>:</w:t>
      </w:r>
      <w:r>
        <w:rPr>
          <w:rFonts w:ascii="Arial" w:hAnsi="Arial" w:cs="Arial"/>
          <w:b/>
        </w:rPr>
        <w:tab/>
      </w:r>
      <w:r>
        <w:rPr>
          <w:rFonts w:ascii="Arial" w:hAnsi="Arial" w:cs="Arial"/>
        </w:rPr>
        <w:t xml:space="preserve">The school is required by federal law to give this notice to parents.  However, the school does not have scheduled </w:t>
      </w:r>
      <w:r w:rsidR="0037267C">
        <w:rPr>
          <w:rFonts w:ascii="Arial" w:hAnsi="Arial" w:cs="Arial"/>
        </w:rPr>
        <w:t>any such activities as are described above.  If any such activities are initiated during the school year, parents will be notified accordingly and will be afforded all the rights described herein.</w:t>
      </w:r>
    </w:p>
    <w:p w:rsidR="0037267C" w:rsidRDefault="0037267C" w:rsidP="008C5E45">
      <w:pPr>
        <w:tabs>
          <w:tab w:val="left" w:pos="0"/>
          <w:tab w:val="left" w:pos="720"/>
          <w:tab w:val="left" w:pos="1080"/>
        </w:tabs>
        <w:spacing w:after="0" w:line="240" w:lineRule="auto"/>
        <w:jc w:val="both"/>
        <w:rPr>
          <w:rFonts w:ascii="Arial" w:hAnsi="Arial" w:cs="Arial"/>
        </w:rPr>
      </w:pPr>
    </w:p>
    <w:p w:rsidR="0037267C" w:rsidRDefault="0037267C" w:rsidP="008C5E45">
      <w:pPr>
        <w:tabs>
          <w:tab w:val="left" w:pos="0"/>
          <w:tab w:val="left" w:pos="720"/>
          <w:tab w:val="left" w:pos="1080"/>
        </w:tabs>
        <w:spacing w:after="0" w:line="240" w:lineRule="auto"/>
        <w:jc w:val="both"/>
        <w:rPr>
          <w:rFonts w:ascii="Arial" w:hAnsi="Arial" w:cs="Arial"/>
          <w:b/>
        </w:rPr>
      </w:pPr>
      <w:r>
        <w:rPr>
          <w:rFonts w:ascii="Arial" w:hAnsi="Arial" w:cs="Arial"/>
          <w:b/>
        </w:rPr>
        <w:t>OR</w:t>
      </w:r>
    </w:p>
    <w:p w:rsidR="0037267C" w:rsidRDefault="0037267C" w:rsidP="008C5E45">
      <w:pPr>
        <w:tabs>
          <w:tab w:val="left" w:pos="0"/>
          <w:tab w:val="left" w:pos="720"/>
          <w:tab w:val="left" w:pos="1080"/>
        </w:tabs>
        <w:spacing w:after="0" w:line="240" w:lineRule="auto"/>
        <w:jc w:val="both"/>
        <w:rPr>
          <w:rFonts w:ascii="Arial" w:hAnsi="Arial" w:cs="Arial"/>
          <w:b/>
        </w:rPr>
      </w:pPr>
    </w:p>
    <w:p w:rsidR="0037267C" w:rsidRDefault="0037267C" w:rsidP="008C5E45">
      <w:pPr>
        <w:tabs>
          <w:tab w:val="left" w:pos="0"/>
          <w:tab w:val="left" w:pos="720"/>
          <w:tab w:val="left" w:pos="1080"/>
        </w:tabs>
        <w:spacing w:after="0" w:line="240" w:lineRule="auto"/>
        <w:jc w:val="both"/>
        <w:rPr>
          <w:rFonts w:ascii="Arial" w:hAnsi="Arial" w:cs="Arial"/>
        </w:rPr>
      </w:pPr>
      <w:r>
        <w:rPr>
          <w:rFonts w:ascii="Arial" w:hAnsi="Arial" w:cs="Arial"/>
          <w:b/>
          <w:u w:val="single"/>
        </w:rPr>
        <w:t>Option 2</w:t>
      </w:r>
      <w:r>
        <w:rPr>
          <w:rFonts w:ascii="Arial" w:hAnsi="Arial" w:cs="Arial"/>
          <w:b/>
        </w:rPr>
        <w:t>:</w:t>
      </w:r>
      <w:r>
        <w:rPr>
          <w:rFonts w:ascii="Arial" w:hAnsi="Arial" w:cs="Arial"/>
        </w:rPr>
        <w:tab/>
        <w:t>The following activities requiring notice and consent or opt-out have been scheduled for the upcoming school year:</w:t>
      </w:r>
    </w:p>
    <w:p w:rsidR="0037267C" w:rsidRDefault="0037267C" w:rsidP="008C5E45">
      <w:pPr>
        <w:tabs>
          <w:tab w:val="left" w:pos="0"/>
          <w:tab w:val="left" w:pos="720"/>
          <w:tab w:val="left" w:pos="1080"/>
        </w:tabs>
        <w:spacing w:after="0" w:line="240" w:lineRule="auto"/>
        <w:jc w:val="both"/>
        <w:rPr>
          <w:rFonts w:ascii="Arial" w:hAnsi="Arial" w:cs="Arial"/>
        </w:rPr>
      </w:pPr>
    </w:p>
    <w:p w:rsidR="0037267C" w:rsidRDefault="0037267C" w:rsidP="008C5E45">
      <w:pPr>
        <w:tabs>
          <w:tab w:val="left" w:pos="0"/>
          <w:tab w:val="left" w:pos="720"/>
          <w:tab w:val="left" w:pos="1080"/>
        </w:tabs>
        <w:spacing w:after="0" w:line="240" w:lineRule="auto"/>
        <w:jc w:val="both"/>
        <w:rPr>
          <w:rFonts w:ascii="Arial" w:hAnsi="Arial" w:cs="Arial"/>
          <w:i/>
          <w:u w:val="single"/>
        </w:rPr>
      </w:pPr>
      <w:r>
        <w:rPr>
          <w:rFonts w:ascii="Arial" w:hAnsi="Arial" w:cs="Arial"/>
          <w:i/>
          <w:u w:val="single"/>
        </w:rPr>
        <w:t>(List all that apply.)</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p>
    <w:p w:rsidR="0037267C" w:rsidRDefault="0037267C" w:rsidP="008C5E45">
      <w:pPr>
        <w:tabs>
          <w:tab w:val="left" w:pos="0"/>
          <w:tab w:val="left" w:pos="720"/>
          <w:tab w:val="left" w:pos="1080"/>
        </w:tabs>
        <w:spacing w:after="0" w:line="240" w:lineRule="auto"/>
        <w:jc w:val="both"/>
        <w:rPr>
          <w:rFonts w:ascii="Arial" w:hAnsi="Arial" w:cs="Arial"/>
          <w:i/>
          <w:u w:val="single"/>
        </w:rPr>
      </w:pPr>
    </w:p>
    <w:p w:rsidR="0037267C" w:rsidRDefault="0037267C" w:rsidP="008C5E45">
      <w:pPr>
        <w:tabs>
          <w:tab w:val="left" w:pos="0"/>
          <w:tab w:val="left" w:pos="720"/>
          <w:tab w:val="left" w:pos="1080"/>
        </w:tabs>
        <w:spacing w:after="0" w:line="240" w:lineRule="auto"/>
        <w:jc w:val="both"/>
        <w:rPr>
          <w:rFonts w:ascii="Arial" w:hAnsi="Arial" w:cs="Arial"/>
          <w:i/>
        </w:rPr>
      </w:pPr>
      <w:r>
        <w:rPr>
          <w:rFonts w:ascii="Arial" w:hAnsi="Arial" w:cs="Arial"/>
          <w:i/>
        </w:rPr>
        <w:t>(The following wording is provided simply as one example that can be adapted based on the needs of the district:  “The district will administer during the spring of the upcoming school year to students in grade(s) ______, an anonymous survey that asks students about their experience with and attitudes toward tobacco products, drugs and alcohol.  Prior written consent from parents or eligible students is required for student participation in the survey.  Additional information about the survey and consent forms will be provided to parents prior to the administration of the survey.”)</w:t>
      </w:r>
    </w:p>
    <w:p w:rsidR="0037267C" w:rsidRDefault="0037267C" w:rsidP="008C5E45">
      <w:pPr>
        <w:tabs>
          <w:tab w:val="left" w:pos="0"/>
          <w:tab w:val="left" w:pos="720"/>
          <w:tab w:val="left" w:pos="1080"/>
        </w:tabs>
        <w:spacing w:after="0" w:line="240" w:lineRule="auto"/>
        <w:jc w:val="both"/>
        <w:rPr>
          <w:rFonts w:ascii="Arial" w:hAnsi="Arial" w:cs="Arial"/>
          <w:i/>
        </w:rPr>
      </w:pPr>
    </w:p>
    <w:p w:rsidR="0037267C" w:rsidRDefault="0037267C" w:rsidP="008C5E45">
      <w:pPr>
        <w:tabs>
          <w:tab w:val="left" w:pos="0"/>
          <w:tab w:val="left" w:pos="720"/>
          <w:tab w:val="left" w:pos="1080"/>
        </w:tabs>
        <w:spacing w:after="0" w:line="240" w:lineRule="auto"/>
        <w:jc w:val="both"/>
        <w:rPr>
          <w:rFonts w:ascii="Arial" w:hAnsi="Arial" w:cs="Arial"/>
          <w:i/>
        </w:rPr>
      </w:pPr>
    </w:p>
    <w:p w:rsidR="0037267C" w:rsidRPr="0037267C" w:rsidRDefault="0037267C" w:rsidP="008C5E45">
      <w:pPr>
        <w:tabs>
          <w:tab w:val="left" w:pos="0"/>
          <w:tab w:val="left" w:pos="720"/>
          <w:tab w:val="left" w:pos="1080"/>
        </w:tabs>
        <w:spacing w:after="0" w:line="240" w:lineRule="auto"/>
        <w:jc w:val="both"/>
        <w:rPr>
          <w:rFonts w:ascii="Arial" w:hAnsi="Arial" w:cs="Arial"/>
        </w:rPr>
      </w:pPr>
      <w:r>
        <w:rPr>
          <w:rFonts w:ascii="Arial" w:hAnsi="Arial" w:cs="Arial"/>
        </w:rPr>
        <w:t>Parents who believe their rights have been violated may file a complaint with the Family Policy Compliance Office, U.S. Department of Education, 400 Maryland Avenue, SW, Washington, D.C. 20202-8520.</w:t>
      </w:r>
    </w:p>
    <w:sectPr w:rsidR="0037267C" w:rsidRPr="0037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FB"/>
    <w:rsid w:val="000458B0"/>
    <w:rsid w:val="001523D7"/>
    <w:rsid w:val="0019539D"/>
    <w:rsid w:val="0037267C"/>
    <w:rsid w:val="003F7359"/>
    <w:rsid w:val="00562C8B"/>
    <w:rsid w:val="00624156"/>
    <w:rsid w:val="00715334"/>
    <w:rsid w:val="007666FB"/>
    <w:rsid w:val="00885AFB"/>
    <w:rsid w:val="008C5E45"/>
    <w:rsid w:val="009600A4"/>
    <w:rsid w:val="00967EC2"/>
    <w:rsid w:val="00A6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73FDC-AB83-E946-9701-EF746CAB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vci</dc:creator>
  <cp:lastModifiedBy>IPH</cp:lastModifiedBy>
  <cp:revision>2</cp:revision>
  <dcterms:created xsi:type="dcterms:W3CDTF">2016-05-04T18:31:00Z</dcterms:created>
  <dcterms:modified xsi:type="dcterms:W3CDTF">2016-05-04T18:31:00Z</dcterms:modified>
</cp:coreProperties>
</file>